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pacing w:val="200"/>
          <w:sz w:val="24"/>
          <w:szCs w:val="24"/>
        </w:rPr>
        <w:t xml:space="preserve">PRODUCT DOCUMENT</w:t>
      </w:r>
    </w:p>
    <w:p>
      <w:pPr>
        <w:pBdr>
          <w:bottom w:val="single" w:color="E94560" w:sz="6" w:space="16"/>
        </w:pBdr>
        <w:spacing w:after="80"/>
        <w:jc w:val="center"/>
      </w:pPr>
      <w:r>
        <w:rPr>
          <w:rFonts w:ascii="Arial" w:cs="Arial" w:eastAsia="Arial" w:hAnsi="Arial"/>
          <w:b/>
          <w:bCs/>
          <w:color w:val="1A1A2E"/>
          <w:sz w:val="72"/>
          <w:szCs w:val="72"/>
        </w:rPr>
        <w:t xml:space="preserve">RustShell v2.0</w:t>
      </w:r>
    </w:p>
    <w:p>
      <w:pPr>
        <w:spacing w:after="200"/>
        <w:jc w:val="center"/>
      </w:pPr>
      <w:r>
        <w:rPr>
          <w:rFonts w:ascii="Arial" w:cs="Arial" w:eastAsia="Arial" w:hAnsi="Arial"/>
          <w:color w:val="16213E"/>
          <w:sz w:val="30"/>
          <w:szCs w:val="30"/>
        </w:rPr>
        <w:t xml:space="preserve">AI-Powered Cross-Platform Shell Utility</w:t>
      </w:r>
    </w:p>
    <w:p>
      <w:pPr>
        <w:spacing w:after="400"/>
      </w:pP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The intelligent shell that speaks your language.</w:t>
      </w:r>
    </w:p>
    <w:p>
      <w:pPr>
        <w:spacing w:after="800"/>
      </w:pPr>
    </w:p>
    <w:p>
      <w:pPr>
        <w:spacing w:after="80"/>
        <w:jc w:val="center"/>
      </w:pPr>
      <w:r>
        <w:rPr>
          <w:rFonts w:ascii="Arial" w:cs="Arial" w:eastAsia="Arial" w:hAnsi="Arial"/>
          <w:color w:val="16213E"/>
          <w:sz w:val="22"/>
          <w:szCs w:val="22"/>
        </w:rPr>
        <w:t xml:space="preserve">Prepared by: Efe Baran Durmaz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Arcadia</w:t>
      </w: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February 2026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github.com/EfeDurmaz16/rustshell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1. Executive Summary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RustShell, cross-platform bir shell aracıdır. Rust ile yazılmış olup, farklı işletim sistemlerinde (Windows, Linux, macOS) birleşik, doğal dil tabanlı komut arayüzü sunar. Geliştiricilerin platform bağımsız şekilde tutarlı komutlar kullanmalarını sağlar.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v2.0 ile RustShell, basit bir komut çevirici olmaktan çıkıp, AI destekli, görsel olarak zengin, çoklu LLM sağlayıcısını destekleyen modern bir developer tool haline gelecektir. Open-source topluluğa sunulacak ve crates.io üzerinden dağıtılacaktır.</w:t>
      </w:r>
    </w:p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94560" w:sz="1"/>
              <w:left w:val="single" w:color="E94560" w:sz="6"/>
              <w:bottom w:val="single" w:color="E94560" w:sz="1"/>
              <w:right w:val="single" w:color="E94560" w:sz="1"/>
            </w:tcBorders>
            <w:shd w:fill="FDE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94560"/>
                <w:sz w:val="22"/>
                <w:szCs w:val="22"/>
              </w:rPr>
              <w:t xml:space="preserve">Hedef Vizyon</w:t>
            </w:r>
          </w:p>
          <w:p>
            <w:r>
              <w:rPr>
                <w:rFonts w:ascii="Arial" w:cs="Arial" w:eastAsia="Arial" w:hAnsi="Arial"/>
                <w:color w:val="16213E"/>
                <w:sz w:val="20"/>
                <w:szCs w:val="20"/>
              </w:rPr>
              <w:t xml:space="preserve">"cargo install rustshell" ile yükle, provider seç, doğal dilde komut yaz, terminalde çalıştır — hepsi görsel olarak zengin bir TUI içinde.</w:t>
            </w:r>
          </w:p>
        </w:tc>
      </w:tr>
    </w:tbl>
    <w:p>
      <w:pPr>
        <w:spacing w:after="1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2. Mevcut Durum ve Sorunlar</w:t>
      </w: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2.1 Mevcut Özellikler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Cross-platform komut aliasları (make_dir, create_file, copy, move, delete_file vb.)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Interactive mod: Tab completion, komut geçmişi, alias yönetimi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OpenAI API ile doğal dil işleme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Komut piping desteği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Güvenlik kontrolleri (destructive işlemler için onay)</w:t>
      </w:r>
    </w:p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2.2 Tespit Edilen Sorunlar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360"/>
        <w:gridCol w:w="18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Sorun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Öncelik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NLP Hata Yönetimi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"kill port 3000, 8000 and 8081" gibi komutlar "No such file or directory (os error 2)" hatası veriyor. NLP arka planında parse edilen komut doğrudan dosya olarak çalıştırılıyor.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Kritik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Tek LLM Bağımlılığı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Sadece OpenAI destekleniyor. Maliyet yüksek, hız düşük.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Yüksek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Görsel Tasarım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Terminal arayüzü çok basit, renkler ve TUI yok.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Yüksek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Otomatik Çalıştırma Riski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Approve/auto-run modu yok. Her komut doğrudan çalışıyor.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Yüksek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Dağıtım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crates.io'da yayınlanmamış. Shell completions yok.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Orta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3. v2.0 Mimari Tasarım</w:t>
      </w: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3.1 LLM Provider Sistemi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Modular bir provider sistemi ile birden fazla LLM backend desteklenecek. Kullanıcı ilk kurulumda veya "rustshell config" komutuyla tercih ettiği provider'ı seçecek.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3160"/>
        <w:gridCol w:w="20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Provider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API Endpoint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Avantajlar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Kullanım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Groq (Varsayılan)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api.groq.com/openai/v1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Ultra hızlı inference, düşük maliyet, ücretsiz tier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GROQ_API_KEY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Ollama (Lokal)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localhost:11434/api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Ücretsiz, gizlilik, çevrimdışı çalışır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Otomatik algılama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OpenAI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api.openai.com/v1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Geniş model seçeneği, yüksek kalite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OPENAI_API_KEY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Anthropic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api.anthropic.com/v1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Claude modelleri, güçlü reasoning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ANTHROPIC_API_KEY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Custom OpenAI-compat.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Kullanıcı tanımlı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Herhangi bir OpenAI uyumlu API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Config dosyası</w:t>
            </w:r>
          </w:p>
        </w:tc>
      </w:tr>
    </w:tbl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3.2 Setup Akışı (First-Run Experience)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Kullanıcı "cargo install rustshell" sonrasında ilk çalıştırmada interaktif bir setup wizard ile karşılaşacak:</w:t>
      </w:r>
    </w:p>
    <w:p>
      <w:pPr>
        <w:spacing w:after="50"/>
      </w:pP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Hos geldiniz mesajı ve RustShell logosu (ASCII art, renkli)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LLM Provider seçimi: Groq (hızlı &amp; ucuz), Ollama (lokal, ücretsiz), OpenAI, Anthropic, Custom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API key girişi (Ollama harici) veya Ollama auto-detect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Model seçimi (provider'a göre önerilen modeller listelenir)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Execution modu: Approve (varsayılan) veya Auto-run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Shell completions kurulumu (bash/zsh/fish otomatik algıla)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Config ~/.rustshell/config.toml'a kaydedilir</w:t>
      </w:r>
    </w:p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3.3 Execution Modları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Kullanıcı güvenliği için iki farklı çalıştırma modu: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60"/>
        <w:gridCol w:w="28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Davranış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Kullanım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Approve (Varsayılan)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NLP komutu çözümlenir, kullanıcıya gösterilir, onay beklenir. [Y/n/e] ile kabul, red veya edit.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Güvenli kullanım, öğrenme, production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Auto-run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NLP komutu çözümlenir ve doğrudan çalıştırılır. Destructive komutlarda (rm, del) yine onay ister.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Deneyimli kullanıcılar, scripting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Dry-run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Komutu gösterir ama çalıştırmaz. Öğrenme ve test için ideal.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Eğitim, debug</w:t>
            </w:r>
          </w:p>
        </w:tc>
      </w:tr>
    </w:tbl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94560" w:sz="1"/>
              <w:left w:val="single" w:color="E94560" w:sz="6"/>
              <w:bottom w:val="single" w:color="E94560" w:sz="1"/>
              <w:right w:val="single" w:color="E94560" w:sz="1"/>
            </w:tcBorders>
            <w:shd w:fill="FDE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94560"/>
                <w:sz w:val="22"/>
                <w:szCs w:val="22"/>
              </w:rPr>
              <w:t xml:space="preserve">Önemli</w:t>
            </w:r>
          </w:p>
          <w:p>
            <w:r>
              <w:rPr>
                <w:rFonts w:ascii="Arial" w:cs="Arial" w:eastAsia="Arial" w:hAnsi="Arial"/>
                <w:color w:val="16213E"/>
                <w:sz w:val="20"/>
                <w:szCs w:val="20"/>
              </w:rPr>
              <w:t xml:space="preserve">Approve modunda NLP çıktısı: “💡 Çeviri: kill $(lsof -ti:3000) &amp;&amp; kill $(lsof -ti:8000) &amp;&amp; kill $(lsof -ti:8081)” şeklinde renkli ve anlaşılır biçimde gösterilecek. Kullanıcı [Y] ile onaylayabilir, [e] ile düzenleyebilir.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4. TUI Tasarımı (Terminal User Interface)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Ratatui + Crossterm kullanılarak modern, renkli ve responsive bir terminal arayüzü oluşturulacak.</w:t>
      </w:r>
    </w:p>
    <w:p>
      <w:pPr>
        <w:spacing w:after="5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4.1 Görsel Bileşenler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360"/>
        <w:gridCol w:w="2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Bileşen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Açıklama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Teknoloji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Özel Prompt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Starship benzeri renkli prompt: dizin, git branch, provider ikonu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crossterm::style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Komut Önızleme Paneli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NLP çıktısını syntax highlighting ile gösterir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ratatui Paragraph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Durum Çubuğu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Provider, model, mod bilgisi alt çubukta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ratatui Block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Spinner/Progress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LLM yanıt beklerken animasyonlu spinner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indicatif veya custom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Geçmiş Paneli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Son komutları gösterir, yukarı/aşağı scroll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ratatui List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Hata Görüntüleme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Hatalar kırmızı kutu içinde, önerileriyle birlikte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ratatui styled Block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ASCII Logo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Başlangıçta renkli RustShell logosu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crossterm colors</w:t>
            </w:r>
          </w:p>
        </w:tc>
      </w:tr>
    </w:tbl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4.2 Renk Paleti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Renk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Hex Kodu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Prompt ok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Canlı yeşil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#50FA7B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Dizin yolu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Mavi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#8BE9FD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Git branch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#BD93F9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Hata mesajları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Kırmızı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#FF5555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NLP çıktısı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Sarı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#F1FA8C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Başarı mesajı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Yeşil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#50FA7B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Bilgi/Muted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Gri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#6272A4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Komut metni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Beyaz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#F8F8F2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5. Özellik Yol Haritası</w:t>
      </w: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5.1 Faz 1: Temel İyileştirmeler (Hafta 1–2)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Bug fix'ler, LLM provider sistemi ve temel TUI.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NLP Hata Düzeltmesi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NLP çıktısını doğrudan shell'e göndermek yerine, önce parse et ve validate et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Hatalı komutlarda kullanıcıya anlamlı hata mesajı göster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"kill port X" gibi komutlar için platform-specific çözüm üret (lsof -ti:X on macOS/Linux, netstat on Windows)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Fallback: NLP başarısız olursa, doğal dil hatasını açıkla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Multi-Provider LLM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Groq varsayılan provider olarak entegre et (hızlı, ucuz, ücretsiz tier)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Ollama auto-detect: localhost:11434 kontrol et, varsa lokal model öner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OpenAI ve Anthropic desteği ekle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Config dosyasında provider/model/api_key yönetimi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"rustshell config" interactive setup komutu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Execution Modları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Approve modu: NLP çıktısını göster, [Y/n/e] ile onay al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Auto-run modu: Direkt çalıştır (destructive komutlarda hala onay)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Dry-run modu: Sadece göster, çalıştırma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--approve, --auto, --dry-run CLI flagleri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Temel TUI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crossterm ile renkli output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Prompt: ❯ dizin (git-branch) [provider]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Spinner: LLM yanıt beklerken animasyon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Hata mesajları renkli ve kutu içinde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94560" w:sz="1"/>
              <w:left w:val="single" w:color="E94560" w:sz="6"/>
              <w:bottom w:val="single" w:color="E94560" w:sz="1"/>
              <w:right w:val="single" w:color="E94560" w:sz="1"/>
            </w:tcBorders>
            <w:shd w:fill="FDE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94560"/>
                <w:sz w:val="22"/>
                <w:szCs w:val="22"/>
              </w:rPr>
              <w:t xml:space="preserve">Commit Stratejisi — Faz 1</w:t>
            </w:r>
          </w:p>
          <w:p>
            <w:r>
              <w:rPr>
                <w:rFonts w:ascii="Arial" w:cs="Arial" w:eastAsia="Arial" w:hAnsi="Arial"/>
                <w:color w:val="16213E"/>
                <w:sz w:val="20"/>
                <w:szCs w:val="20"/>
              </w:rPr>
              <w:t xml:space="preserve">Her alt özellik ayrı bir commit olmalı. Örnek: "fix: NLP error handling for port kill commands", "feat: add Groq as default LLM provider", "feat: add approve/auto-run execution modes", "ui: add colored prompt and spinner". Her 3–4 dosya değişikliğinde context compact yapılmalı.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5.2 Faz 2: Gelişmiş TUI &amp; UX (Hafta 3–4)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Ratatui entegrasyonu, shell completions ve kullanıcı deneyimi iyileştirmeleri.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Ratatui TUI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Tam ratatui entegrasyonu: layout, widgets, event handling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Komut önizleme paneli: NLP çıktısı syntax highlighted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Durum çubuğu: Provider, model, execution mod göstergesi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Geçmiş paneli: Son komutlar listesi, scroll desteği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ASCII art logo başlangıç ekranı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Shell Completions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clap + clap_complete entegrasyonu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Bash, Zsh, Fish, PowerShell desteği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"rustshell completions &lt;shell&gt;" komutu ile runtime generation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Setup wizard'da otomatik shell algılama ve kurulum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Gelişmiş Alias Sistemi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Parametreli alias desteği: alias deploy "git push origin {branch}"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Alias grupları: Proje bazlı alias setleri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Alias import/export: JSON/TOML formatı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Doğal dil alias önerileri: Sık kullandığın komutlar için alias öner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Gelişmiş Auto-complete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Dosya yolu completion (mevcut dizin tarama)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Komut geçmişi bazlı öneriler (atuin benzeri)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Provider/model isimleri için completion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Fuzzy matching desteği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94560" w:sz="1"/>
              <w:left w:val="single" w:color="E94560" w:sz="6"/>
              <w:bottom w:val="single" w:color="E94560" w:sz="1"/>
              <w:right w:val="single" w:color="E94560" w:sz="1"/>
            </w:tcBorders>
            <w:shd w:fill="FDE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94560"/>
                <w:sz w:val="22"/>
                <w:szCs w:val="22"/>
              </w:rPr>
              <w:t xml:space="preserve">Commit Stratejisi — Faz 2</w:t>
            </w:r>
          </w:p>
          <w:p>
            <w:r>
              <w:rPr>
                <w:rFonts w:ascii="Arial" w:cs="Arial" w:eastAsia="Arial" w:hAnsi="Arial"/>
                <w:color w:val="16213E"/>
                <w:sz w:val="20"/>
                <w:szCs w:val="20"/>
              </w:rPr>
              <w:t xml:space="preserve">"feat: integrate ratatui TUI framework", "feat: add shell completions via clap_complete", "feat: parametric alias system", "feat: fuzzy autocomplete for commands". Ratatui entegrasyonu büyük bir değişiklik — her widget ayrı commit'te olsun. Sık context compact!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5.3 Faz 3: crates.io &amp; CI/CD (Hafta 5)</w:t>
      </w: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crates.io Yayınlama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Cargo.toml metadata: description, license (MIT), keywords, categories, repository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README.md güncelleme: badges, kurulum talimatları, GIF demo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cargo publish ile yayınlama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"rustshell" isim müsaitliğini kontrol et (alternatif: rshell, rustsh)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GitHub Actions CI/CD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Cross-platform test: Ubuntu, macOS, Windows matrix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Clippy lint + rustfmt kontrolleri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cargo test otomatik çalıştırma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Release workflow: tag push ile otomatik crates.io publish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Binary release: GitHub Releases'a pre-compiled binary yükleme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Dokümantasyon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cargo doc ile API dokümantasyonu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CONTRIBUTING.md: Katkı kılavuzu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CHANGELOG.md: Sürüm notları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Asciinema veya VHS ile terminal GIF demo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94560" w:sz="1"/>
              <w:left w:val="single" w:color="E94560" w:sz="6"/>
              <w:bottom w:val="single" w:color="E94560" w:sz="1"/>
              <w:right w:val="single" w:color="E94560" w:sz="1"/>
            </w:tcBorders>
            <w:shd w:fill="FDE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94560"/>
                <w:sz w:val="22"/>
                <w:szCs w:val="22"/>
              </w:rPr>
              <w:t xml:space="preserve">Commit Stratejisi — Faz 3</w:t>
            </w:r>
          </w:p>
          <w:p>
            <w:r>
              <w:rPr>
                <w:rFonts w:ascii="Arial" w:cs="Arial" w:eastAsia="Arial" w:hAnsi="Arial"/>
                <w:color w:val="16213E"/>
                <w:sz w:val="20"/>
                <w:szCs w:val="20"/>
              </w:rPr>
              <w:t xml:space="preserve">"chore: prepare Cargo.toml for crates.io publish", "ci: add cross-platform GitHub Actions workflow", "docs: add comprehensive README with badges and GIF", "release: v2.0.0"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5.4 Faz 4: Gelişmiş Özellikler (Hafta 6+)</w:t>
      </w: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Command Context &amp; Memory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Son N komutun context olarak LLM'ye gönderilmesi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"then" / "also" gibi devam komutları: "şimdi bu dosyayı da sil"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Proje bazlı context: package.json, Cargo.toml vb. okuyarak akıllı öneriler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Script Modu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.rsh dosyaları ile RustShell scriptleri yazma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Doğal dil ve shell komutları karışık kullanım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Değişkenler, koşullar ve döngüler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Plugin Sistemi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Rust trait bazlı plugin API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Community plugin desteği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Örnek pluginler: Docker, Kubernetes, Git, npm/cargo shortcuts</w:t>
      </w:r>
    </w:p>
    <w:p>
      <w:pPr>
        <w:spacing w:after="50"/>
      </w:pPr>
    </w:p>
    <w:p>
      <w:pPr>
        <w:pStyle w:val="Heading3"/>
        <w:spacing w:before="300" w:after="200"/>
      </w:pPr>
      <w:r>
        <w:rPr>
          <w:rFonts w:ascii="Arial" w:cs="Arial" w:eastAsia="Arial" w:hAnsi="Arial"/>
        </w:rPr>
        <w:t xml:space="preserve">Telemetri ve Analytics (Opsiyonel)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Anonim kullanım istatistikleri (opt-in)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En çok kullanılan komutlar, provider dağılımı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Hata raporlama (sentry benzeri, opt-in)</w:t>
      </w:r>
    </w:p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6. Teknoloji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Katman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Teknoloji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Amaç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Dil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 (2021 edition)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Performans, güvenlik, cross-platform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CLI Framework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clap v4 + clap_complete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Argüman parse, shell completions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TUI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ratatui + crossterm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Terminal UI, renkler, layout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HTTP Client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reqwest (async)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LLM API çağrıları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Async Runtime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tokio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Async HTTP, event loop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Serialization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serde + serde_json + toml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Config dosyaları, API yanıtları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Error Handling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anyhow + thiserror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Ergonomik hata yönetimi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Prompt/Input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rustyline veya reedline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Interactive input, geçmiş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Spinner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indicatif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Progress bar ve spinner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Testing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cargo test + assert_cmd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Unit ve integration testler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CI/CD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GitHub Actions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Cross-platform build/test/release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7. Proje Yapısı (Önerilen)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Modular ve genişletilebilir bir yapı için aşağıdaki dizin düzeni önerilir: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80"/>
        <w:gridCol w:w="5680"/>
      </w:tblGrid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Dizin/Dosya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Açıklama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src/main.rs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Giriş noktası, CLI arg parse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src/cli.rs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clap komut tanımları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src/config.rs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Config yönetimi, setup wizard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src/providers/mod.rs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LLM provider trait ve factory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src/providers/groq.rs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Groq API client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src/providers/ollama.rs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Ollama (lokal) client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src/providers/openai.rs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OpenAI API client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src/providers/anthropic.rs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Anthropic API client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src/executor.rs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Komut çalıştırma ve mod yönetimi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src/commands/mod.rs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Built-in komut yöneticisi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src/tui/mod.rs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TUI layout ve event loop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src/tui/prompt.rs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Custom prompt widget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src/tui/preview.rs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Komut önizleme paneli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src/tui/status.rs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Durum çubuğu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src/tui/theme.rs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Renk paleti ve tema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src/alias.rs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Alias yönetimi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src/completions.rs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Shell completions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src/history.rs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Komut geçmişi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config/rustshell.toml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Varsayılan config şablonu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tests/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Integration testleri</w:t>
            </w:r>
          </w:p>
        </w:tc>
      </w:tr>
      <w:tr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.github/workflows/</w:t>
            </w:r>
          </w:p>
        </w:tc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CI/CD pipeline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8. Config Dosya Formatı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~/.rustshell/config.toml dosyası: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360"/>
        <w:gridCol w:w="2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Alan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Değerler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Varsayılan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provider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"groq" | "ollama" | "openai" | "anthropic" | "custom"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"groq"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model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Provider'a özel model ismi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"llama-3.1-70b-versatile"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api_key_env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Ortam değişkeni adı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"GROQ_API_KEY"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execution_mode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"approve" | "auto" | "dry-run"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"approve"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ollama_url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Ollama endpoint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"http://localhost:11434"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custom_url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Custom provider URL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theme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"dracula" | "monokai" | "nord" | "default"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"dracula"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history_size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Geçmiş boyutu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1000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context_commands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NLP'ye gönderilen önceki komut sayısı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9. Rekabet Analizi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Araç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Özellikler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RustShell Farkı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Nushell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Modern shell, yapısal data, Rust tabancalı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RustShell AI-native, NLP-first yaklaşım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Warp Terminal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AI destekli terminal, güzel UI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RustShell açık kaynak, multi-provider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GitHub Copilot CLI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AI komut önerileri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RustShell bağımsız, multi-LLM, TUI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atuin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Akıllı shell geçmişi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RustShell NLP + geçmiş birlikte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Fig/Amazon Q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Auto-complete, AI önerileri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RustShell tam shell deneyimi, lokal LLM</w:t>
            </w:r>
          </w:p>
        </w:tc>
      </w:tr>
    </w:tbl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10. Open-Source Lansman Stratejisi</w:t>
      </w: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10.1 İlk Lansman (Öncesi)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README.md: GIF demo, net kurulum talimatı, feature listesi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Asciinema veya VHS ile terminal kaydı (30sn demo)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Badges: CI status, crates.io version, license, downloads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CONTRIBUTING.md ve issue templates hazırla</w:t>
      </w:r>
    </w:p>
    <w:p>
      <w:pPr>
        <w:spacing w:after="5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10.2 Duyuru Kanalları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Reddit: r/rust, r/commandline, r/programming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Hacker News: Show HN post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Twitter/X: Rust community'ye yönelik thread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Dev.to / Hashnode: "Building an AI shell in Rust" blog yazısı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This Week in Rust: Proje duyurusu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awesome-rust listesine PR aç</w:t>
      </w:r>
    </w:p>
    <w:p>
      <w:pPr>
        <w:spacing w:after="5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10.3 Topluluk Büyütme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"good first issue" etiketli issue'lar hazırla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Plugin API dokümante et, topluluk katkısını teşvik et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Discord/GitHub Discussions aç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Haftalık release notları yayınla</w:t>
      </w:r>
    </w:p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11. Geliştirme Kuralları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94560" w:sz="1"/>
              <w:left w:val="single" w:color="E94560" w:sz="6"/>
              <w:bottom w:val="single" w:color="E94560" w:sz="1"/>
              <w:right w:val="single" w:color="E94560" w:sz="1"/>
            </w:tcBorders>
            <w:shd w:fill="FDE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94560"/>
                <w:sz w:val="22"/>
                <w:szCs w:val="22"/>
              </w:rPr>
              <w:t xml:space="preserve">❗ Kritik: Commit &amp; Context Compact Kuralları</w:t>
            </w:r>
          </w:p>
          <w:p>
            <w:r>
              <w:rPr>
                <w:rFonts w:ascii="Arial" w:cs="Arial" w:eastAsia="Arial" w:hAnsi="Arial"/>
                <w:color w:val="16213E"/>
                <w:sz w:val="20"/>
                <w:szCs w:val="20"/>
              </w:rPr>
              <w:t xml:space="preserve">Claude Code veya herhangi bir AI agent ile geliştirme yaparken aşağıdaki kurallar kesinlikle uygulanmalıdır. Aksi halde context kaybı nedeniyle hatalar ve tutarsızlıklar oluşur.</w:t>
            </w:r>
          </w:p>
        </w:tc>
      </w:tr>
    </w:tbl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11.1 Commit Kuralları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Her mantiksal değişiklik ayrı bir commit olmalı (atomic commits)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Conventional Commits formatı: feat:, fix:, chore:, docs:, ci:, ui:, refactor: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Her yeni dosya oluşturulduktan sonra commit yap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Her bug fix sonrası hemen commit yap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Büyük özellikler (TUI, provider) için feature branch kullan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Commit mesajı 80 karakteri geçmesin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Örnek: "feat(providers): add Groq API client with streaming support"</w:t>
      </w:r>
    </w:p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11.2 Context Compact Kuralları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Her 3–4 dosya değişikliğinden sonra context compact yap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Yeni bir faz/özellik grubuna geçmeden önce context compact yap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Hata aldığında ve debug sürecine girmeden önce context compact yap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Büyük refactoring öncesi kesinlikle context compact yap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Context compact yapmadan önce mutlaka git commit yap (yoksa değişiklikler kaybolabilir)</w:t>
      </w:r>
    </w:p>
    <w:p>
      <w:pPr>
        <w:spacing w:after="100"/>
      </w:pPr>
    </w:p>
    <w:p>
      <w:pPr>
        <w:pStyle w:val="Heading2"/>
        <w:spacing w:before="300" w:after="200"/>
      </w:pPr>
      <w:r>
        <w:rPr>
          <w:rFonts w:ascii="Arial" w:cs="Arial" w:eastAsia="Arial" w:hAnsi="Arial"/>
        </w:rPr>
        <w:t xml:space="preserve">11.3 Geliştirme Sırası</w:t>
      </w:r>
    </w:p>
    <w:p>
      <w:pPr>
        <w:spacing w:after="16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Aşağıdaki sırayla geliştirme yapılmalıdır. Her adımdan sonra commit + test:</w:t>
      </w:r>
    </w:p>
    <w:p>
      <w:pPr>
        <w:spacing w:after="50"/>
      </w:pP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NLP hata düzeltmesi (mevcut bug'ları önce fix et)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Provider trait ve Groq entegrasyonu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Ollama auto-detect ve entegrasyon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Config sistemi ve setup wizard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Execution modları (approve/auto/dry-run)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Temel renkli output (crossterm)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Ratatui TUI entegrasyonu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Shell completions (clap_complete)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Alias sistemi geliştirmesi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crates.io hazırlık ve publish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CI/CD pipeline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Dokümantasyon ve README</w:t>
      </w:r>
    </w:p>
    <w:p>
      <w:pPr>
        <w:spacing w:after="200"/>
      </w:pPr>
    </w:p>
    <w:p>
      <w:pPr>
        <w:pStyle w:val="Heading1"/>
        <w:spacing w:before="300" w:after="200"/>
      </w:pPr>
      <w:r>
        <w:rPr>
          <w:rFonts w:ascii="Arial" w:cs="Arial" w:eastAsia="Arial" w:hAnsi="Arial"/>
        </w:rPr>
        <w:t xml:space="preserve">12. Başarı Metrikleri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Hedef (3 ay)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Hedef (6 ay)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GitHub Stars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100+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500+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crates.io Downloads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500+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2000+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Contributors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3+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10+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Open Issues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&lt; 10 açık bug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&lt; 5 açık bug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LLM Providers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 (Groq, Ollama, OpenAI)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5+ (+ Anthropic, Custom)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Shell Completions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Bash, Zsh, Fish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+ PowerShell, Elvish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Test Coverage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&gt; 60%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&gt; 80%</w:t>
            </w:r>
          </w:p>
        </w:tc>
      </w:tr>
    </w:tbl>
    <w:p>
      <w:pPr>
        <w:spacing w:after="200"/>
      </w:pPr>
    </w:p>
    <w:p>
      <w:pPr>
        <w:pBdr>
          <w:top w:val="single" w:color="E94560" w:sz="4" w:space="16"/>
        </w:pBdr>
        <w:spacing w:before="400"/>
        <w:jc w:val="center"/>
      </w:pPr>
      <w:r>
        <w:rPr>
          <w:rFonts w:ascii="Arial" w:cs="Arial" w:eastAsia="Arial" w:hAnsi="Arial"/>
          <w:i/>
          <w:iCs/>
          <w:color w:val="E94560"/>
          <w:sz w:val="24"/>
          <w:szCs w:val="24"/>
        </w:rPr>
        <w:t xml:space="preserve">RustShell v2.0 — The intelligent shell that speaks your language.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Built with Rust. Powered by AI. Open Source.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94560" w:sz="2" w:space="4"/>
      </w:pBd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RustShell v2.0 — Product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E94560" w:sz="4" w:space="8"/>
      </w:pBdr>
      <w:spacing w:before="360" w:after="200"/>
      <w:outlineLvl w:val="0"/>
    </w:pPr>
    <w:rPr>
      <w:rFonts w:ascii="Arial" w:cs="Arial" w:eastAsia="Arial" w:hAnsi="Arial"/>
      <w:b/>
      <w:bCs/>
      <w:color w:val="E9456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16213E"/>
      <w:sz w:val="30"/>
      <w:szCs w:val="30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1A1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2026-02-19T08:53:12.515Z</dcterms:created>
  <dcterms:modified xsi:type="dcterms:W3CDTF">2026-02-19T08:53:12.515Z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